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7FE" w:rsidRDefault="00F1163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056542" w:rsidRPr="003A158B">
        <w:rPr>
          <w:rFonts w:cs="Times New Roman"/>
          <w:b/>
          <w:sz w:val="24"/>
          <w:szCs w:val="24"/>
        </w:rPr>
        <w:t>тдел</w:t>
      </w:r>
      <w:r w:rsidR="00FA130C" w:rsidRPr="003A158B">
        <w:rPr>
          <w:rFonts w:cs="Times New Roman"/>
          <w:b/>
          <w:sz w:val="24"/>
          <w:szCs w:val="24"/>
        </w:rPr>
        <w:t xml:space="preserve"> </w:t>
      </w:r>
      <w:r w:rsidR="00DC4918" w:rsidRPr="003A158B">
        <w:rPr>
          <w:rFonts w:cs="Times New Roman"/>
          <w:b/>
          <w:sz w:val="24"/>
          <w:szCs w:val="24"/>
        </w:rPr>
        <w:t>камеральных проверок</w:t>
      </w:r>
      <w:r w:rsidR="00D503BD">
        <w:rPr>
          <w:rFonts w:cs="Times New Roman"/>
          <w:b/>
          <w:sz w:val="24"/>
          <w:szCs w:val="24"/>
        </w:rPr>
        <w:t xml:space="preserve"> налога на доходы </w:t>
      </w:r>
    </w:p>
    <w:p w:rsidR="00056542" w:rsidRPr="003A158B" w:rsidRDefault="00D503B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физических лиц и страховых взносов</w:t>
      </w:r>
      <w:r w:rsidR="00DC4918" w:rsidRPr="003A158B">
        <w:rPr>
          <w:rFonts w:cs="Times New Roman"/>
          <w:b/>
          <w:sz w:val="24"/>
          <w:szCs w:val="24"/>
        </w:rPr>
        <w:t xml:space="preserve"> № </w:t>
      </w:r>
      <w:r>
        <w:rPr>
          <w:rFonts w:cs="Times New Roman"/>
          <w:b/>
          <w:sz w:val="24"/>
          <w:szCs w:val="24"/>
        </w:rPr>
        <w:t>1</w:t>
      </w:r>
    </w:p>
    <w:p w:rsidR="00F11635" w:rsidRDefault="00F1163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</w:p>
    <w:p w:rsidR="00F11635" w:rsidRDefault="00F1163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старшая группа должностей категории специалисты</w:t>
      </w:r>
    </w:p>
    <w:p w:rsidR="003A158B" w:rsidRDefault="003A158B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A158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58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A158B">
        <w:rPr>
          <w:rFonts w:ascii="Times New Roman" w:hAnsi="Times New Roman" w:cs="Times New Roman"/>
          <w:b/>
          <w:sz w:val="24"/>
          <w:szCs w:val="24"/>
        </w:rPr>
        <w:t> </w:t>
      </w:r>
      <w:r w:rsidRPr="003A158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A158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A158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F57FE" w:rsidRDefault="00F11635" w:rsidP="003B7A81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</w:t>
      </w:r>
      <w:r w:rsidR="003B7A81" w:rsidRPr="004F57FE">
        <w:rPr>
          <w:rFonts w:cs="Times New Roman"/>
          <w:sz w:val="24"/>
          <w:szCs w:val="24"/>
        </w:rPr>
        <w:t xml:space="preserve">станавливаются следующие </w:t>
      </w:r>
      <w:r w:rsidR="007C6D69" w:rsidRPr="004F57FE">
        <w:rPr>
          <w:rFonts w:cs="Times New Roman"/>
          <w:sz w:val="24"/>
          <w:szCs w:val="24"/>
        </w:rPr>
        <w:t xml:space="preserve">квалификационные </w:t>
      </w:r>
      <w:r w:rsidR="003B7A81" w:rsidRPr="004F57FE">
        <w:rPr>
          <w:rFonts w:cs="Times New Roman"/>
          <w:sz w:val="24"/>
          <w:szCs w:val="24"/>
        </w:rPr>
        <w:t>требования</w:t>
      </w:r>
      <w:r w:rsidR="008A2C99" w:rsidRPr="004F57FE">
        <w:rPr>
          <w:rFonts w:cs="Times New Roman"/>
          <w:sz w:val="24"/>
          <w:szCs w:val="24"/>
        </w:rPr>
        <w:t>:</w:t>
      </w:r>
    </w:p>
    <w:p w:rsidR="004F57FE" w:rsidRPr="00D12164" w:rsidRDefault="004F57FE" w:rsidP="004F57FE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2164">
        <w:rPr>
          <w:rFonts w:ascii="Times New Roman" w:hAnsi="Times New Roman" w:cs="Times New Roman"/>
          <w:sz w:val="24"/>
          <w:szCs w:val="24"/>
        </w:rPr>
        <w:t>6.1. Наличие высшего образования - бакалавриата по следующим специальностям, направлениям подготовки (к укрупненным группам специальностей и направлений подготовки)</w:t>
      </w:r>
      <w:r w:rsidRPr="00D12164">
        <w:rPr>
          <w:rFonts w:ascii="Times New Roman" w:eastAsia="Calibri" w:hAnsi="Times New Roman" w:cs="Times New Roman"/>
          <w:sz w:val="24"/>
          <w:szCs w:val="24"/>
        </w:rPr>
        <w:t xml:space="preserve">: «Экономика и управление», «Юриспруденция», </w:t>
      </w:r>
      <w:r w:rsidRPr="00D12164">
        <w:rPr>
          <w:rFonts w:ascii="Times New Roman" w:hAnsi="Times New Roman" w:cs="Times New Roman"/>
          <w:bCs/>
          <w:sz w:val="24"/>
          <w:szCs w:val="24"/>
        </w:rPr>
        <w:t>«</w:t>
      </w:r>
      <w:r w:rsidRPr="00D12164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«Экономика», «Менеджмент», </w:t>
      </w:r>
      <w:r w:rsidRPr="00D12164">
        <w:rPr>
          <w:rFonts w:ascii="Times New Roman" w:eastAsia="Calibri" w:hAnsi="Times New Roman" w:cs="Times New Roman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D1216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4F57FE" w:rsidRPr="00D12164" w:rsidRDefault="004F57FE" w:rsidP="004F57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164">
        <w:rPr>
          <w:rFonts w:ascii="Times New Roman" w:hAnsi="Times New Roman" w:cs="Times New Roman"/>
          <w:noProof/>
          <w:sz w:val="24"/>
          <w:szCs w:val="24"/>
        </w:rPr>
        <w:t>6</w:t>
      </w:r>
      <w:r w:rsidRPr="00D12164">
        <w:rPr>
          <w:rFonts w:ascii="Times New Roman" w:hAnsi="Times New Roman" w:cs="Times New Roman"/>
          <w:sz w:val="24"/>
          <w:szCs w:val="24"/>
        </w:rPr>
        <w:t>.2. </w:t>
      </w:r>
      <w:r w:rsidRPr="00D12164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D12164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4F57FE" w:rsidRPr="00D12164" w:rsidRDefault="004F57FE" w:rsidP="004F57FE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D12164">
        <w:rPr>
          <w:rFonts w:ascii="Times New Roman" w:hAnsi="Times New Roman" w:cs="Times New Roman"/>
          <w:noProof/>
          <w:sz w:val="24"/>
          <w:szCs w:val="24"/>
        </w:rPr>
        <w:t>6</w:t>
      </w:r>
      <w:r w:rsidRPr="00D12164">
        <w:rPr>
          <w:rFonts w:ascii="Times New Roman" w:hAnsi="Times New Roman" w:cs="Times New Roman"/>
          <w:sz w:val="24"/>
          <w:szCs w:val="24"/>
        </w:rPr>
        <w:t xml:space="preserve">.3. Профессиональный уровень: </w:t>
      </w:r>
    </w:p>
    <w:p w:rsidR="004F57FE" w:rsidRPr="00D12164" w:rsidRDefault="004F57FE" w:rsidP="004F57FE">
      <w:pPr>
        <w:rPr>
          <w:sz w:val="24"/>
          <w:szCs w:val="24"/>
        </w:rPr>
      </w:pPr>
      <w:r w:rsidRPr="00D12164">
        <w:rPr>
          <w:rFonts w:cs="Times New Roman"/>
          <w:sz w:val="24"/>
          <w:szCs w:val="24"/>
        </w:rPr>
        <w:t xml:space="preserve">6.3.1. Наличие базовых знаний: </w:t>
      </w:r>
      <w:r w:rsidRPr="00D12164">
        <w:rPr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4F57FE" w:rsidRPr="00D12164" w:rsidRDefault="004F57FE" w:rsidP="004F57FE">
      <w:pPr>
        <w:rPr>
          <w:sz w:val="24"/>
          <w:szCs w:val="24"/>
        </w:rPr>
      </w:pPr>
      <w:r w:rsidRPr="00D12164">
        <w:rPr>
          <w:sz w:val="24"/>
          <w:szCs w:val="24"/>
        </w:rPr>
        <w:t xml:space="preserve">6.3.2. Наличие профессиональных знаний: </w:t>
      </w:r>
    </w:p>
    <w:p w:rsidR="004F57FE" w:rsidRPr="00D12164" w:rsidRDefault="004F57FE" w:rsidP="004F57FE">
      <w:pPr>
        <w:tabs>
          <w:tab w:val="left" w:pos="776"/>
        </w:tabs>
        <w:rPr>
          <w:sz w:val="24"/>
          <w:szCs w:val="24"/>
        </w:rPr>
      </w:pPr>
      <w:r w:rsidRPr="00D12164">
        <w:rPr>
          <w:sz w:val="24"/>
          <w:szCs w:val="24"/>
        </w:rPr>
        <w:t xml:space="preserve">6.3.2.1. В сфере законодательства Российской Федерации: Конституция Российской Федерации; Налоговый кодекс Российской Федерации; </w:t>
      </w:r>
      <w:r w:rsidRPr="00D12164">
        <w:rPr>
          <w:rFonts w:eastAsia="Calibri"/>
          <w:sz w:val="24"/>
          <w:szCs w:val="24"/>
        </w:rPr>
        <w:t xml:space="preserve">Бюджетный кодекс Российской Федерации; </w:t>
      </w:r>
      <w:r w:rsidRPr="00D12164">
        <w:rPr>
          <w:sz w:val="24"/>
          <w:szCs w:val="24"/>
        </w:rPr>
        <w:t xml:space="preserve">Кодекс Российской Федерации об административных правонарушениях; </w:t>
      </w:r>
      <w:r w:rsidRPr="00D12164">
        <w:rPr>
          <w:rFonts w:eastAsia="Calibri"/>
          <w:sz w:val="24"/>
          <w:szCs w:val="24"/>
        </w:rPr>
        <w:t xml:space="preserve">Гражданский кодекс Российской Федерации; </w:t>
      </w:r>
      <w:r w:rsidRPr="00D12164">
        <w:rPr>
          <w:sz w:val="24"/>
          <w:szCs w:val="24"/>
        </w:rPr>
        <w:t xml:space="preserve">Федеральный закон от 27.07.2004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D12164">
        <w:rPr>
          <w:rFonts w:eastAsia="Calibri"/>
          <w:sz w:val="24"/>
          <w:szCs w:val="24"/>
        </w:rPr>
        <w:t>Федеральный закон от 21 декабря 2021 года № 114-ФЗ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02 мая 2006 года № 59-ФЗ "О порядке рассмотрения обращений граждан Российской Федерации"; Федеральный закон от 6 октября 2003 г. № 131-ФЗ «Об общих принципах организации местного самоуправления в Российской Федерации»; Федеральный закон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6 апреля 2011 г. № 63-ФЗ 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Pr="00D12164">
        <w:rPr>
          <w:sz w:val="24"/>
          <w:szCs w:val="24"/>
        </w:rPr>
        <w:t xml:space="preserve"> </w:t>
      </w:r>
      <w:r w:rsidRPr="00D12164">
        <w:rPr>
          <w:rStyle w:val="fontstyle01"/>
        </w:rPr>
        <w:t xml:space="preserve">Закон Российской Федерации от 21 марта 1991 г. № 943-1 «О налоговых органах Российской Федерации»; </w:t>
      </w:r>
      <w:r w:rsidRPr="00D12164">
        <w:rPr>
          <w:rFonts w:eastAsia="Calibri"/>
          <w:sz w:val="24"/>
          <w:szCs w:val="24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  <w:r w:rsidRPr="00D12164">
        <w:rPr>
          <w:sz w:val="24"/>
          <w:szCs w:val="24"/>
        </w:rPr>
        <w:t xml:space="preserve">приказ Министерства здравоохранения Российской Федерации № 289 и Министерства Российской Федерации по налогам и сборам № БГ-3-04/256 от      25 июля 2001 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</w:t>
      </w:r>
      <w:r w:rsidRPr="00D12164">
        <w:rPr>
          <w:sz w:val="24"/>
          <w:szCs w:val="24"/>
        </w:rPr>
        <w:lastRenderedPageBreak/>
        <w:t>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  <w:r>
        <w:rPr>
          <w:sz w:val="24"/>
          <w:szCs w:val="24"/>
        </w:rPr>
        <w:t xml:space="preserve"> </w:t>
      </w:r>
      <w:r w:rsidRPr="00D12164">
        <w:rPr>
          <w:sz w:val="24"/>
          <w:szCs w:val="24"/>
        </w:rPr>
        <w:t>приказ ФНС России от 10 сентября 2015 г. № ММВ-7-11/387</w:t>
      </w:r>
      <w:proofErr w:type="gramStart"/>
      <w:r w:rsidRPr="00D12164">
        <w:rPr>
          <w:sz w:val="24"/>
          <w:szCs w:val="24"/>
        </w:rPr>
        <w:t>@  «</w:t>
      </w:r>
      <w:proofErr w:type="gramEnd"/>
      <w:r w:rsidRPr="00D12164">
        <w:rPr>
          <w:sz w:val="24"/>
          <w:szCs w:val="24"/>
        </w:rPr>
        <w:t>Об утверждении кодов видов доходов и вычетов»; приказ ФНС России от 27 октября 2015 г. № ММВ-7-11/473@ «Об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  <w:r>
        <w:rPr>
          <w:sz w:val="24"/>
          <w:szCs w:val="24"/>
        </w:rPr>
        <w:t xml:space="preserve"> </w:t>
      </w:r>
      <w:r w:rsidRPr="00D12164">
        <w:rPr>
          <w:sz w:val="24"/>
          <w:szCs w:val="24"/>
        </w:rPr>
        <w:t xml:space="preserve"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</w:t>
      </w:r>
      <w:r w:rsidRPr="00D12164">
        <w:rPr>
          <w:rFonts w:eastAsia="Calibri"/>
          <w:sz w:val="24"/>
          <w:szCs w:val="24"/>
        </w:rPr>
        <w:t>п</w:t>
      </w:r>
      <w:r w:rsidRPr="00D12164">
        <w:rPr>
          <w:sz w:val="24"/>
          <w:szCs w:val="24"/>
        </w:rPr>
        <w:t>риказ ФНС России от 22 августа 2017 г. № ММВ-7-17/617@</w:t>
      </w:r>
      <w:r w:rsidRPr="00D12164">
        <w:rPr>
          <w:rFonts w:eastAsia="Calibri"/>
          <w:sz w:val="24"/>
          <w:szCs w:val="24"/>
        </w:rPr>
        <w:t xml:space="preserve"> </w:t>
      </w:r>
      <w:r w:rsidRPr="00D12164">
        <w:rPr>
          <w:sz w:val="24"/>
          <w:szCs w:val="24"/>
        </w:rPr>
        <w:t>«Об утверждении порядка ведения личного кабинета налогоплательщика»</w:t>
      </w:r>
      <w:r w:rsidRPr="00D12164">
        <w:rPr>
          <w:rFonts w:eastAsia="Calibri"/>
          <w:sz w:val="24"/>
          <w:szCs w:val="24"/>
        </w:rPr>
        <w:t xml:space="preserve">; </w:t>
      </w:r>
      <w:r w:rsidRPr="00D12164">
        <w:rPr>
          <w:sz w:val="24"/>
          <w:szCs w:val="24"/>
        </w:rPr>
        <w:t xml:space="preserve">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Pr="00D12164">
        <w:rPr>
          <w:rFonts w:eastAsia="Calibri"/>
          <w:sz w:val="24"/>
          <w:szCs w:val="24"/>
        </w:rPr>
        <w:t xml:space="preserve"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r w:rsidRPr="00D12164">
        <w:rPr>
          <w:sz w:val="24"/>
          <w:szCs w:val="24"/>
        </w:rPr>
        <w:t xml:space="preserve">письмо ФНС России от 16 июля 2013 г. № АС-4-2/12705 «О рекомендациях по проведению </w:t>
      </w:r>
      <w:r>
        <w:rPr>
          <w:sz w:val="24"/>
          <w:szCs w:val="24"/>
        </w:rPr>
        <w:t xml:space="preserve">камеральных налоговых проверок»; </w:t>
      </w:r>
      <w:r w:rsidRPr="00D12164">
        <w:rPr>
          <w:sz w:val="24"/>
          <w:szCs w:val="24"/>
        </w:rPr>
        <w:t xml:space="preserve">приказ ФНС России от 18.06.2020 № СД-7-11/578@ «О вводе в промышленную эксплуатацию прикладного программного обеспечения АИС «Налог-3», автоматизирующего технологический процесс 103.06.06.00.0160 «Расчет НДФЛ и камеральная налоговая проверка </w:t>
      </w:r>
      <w:r w:rsidRPr="00D12164">
        <w:rPr>
          <w:sz w:val="24"/>
          <w:szCs w:val="24"/>
        </w:rPr>
        <w:lastRenderedPageBreak/>
        <w:t>на основе имеющихся у налоговых органов документов (информации) о продаже либо дарении недвижимого имущества»; приказ ФНС России от 11.01.2021 № ЕД-7-11/3@ «О проведении опытной эксплуатации прикладного программного обеспечения АИС «Налог-3», автоматизирующего технологический процесс 103.06.06.00.0160 «Расчет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имущества»; приказ ФНС России от 12.03.2021 № ЕД-7-11/185@ «О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«Личный кабинет налогоплательщика для физических лиц» АИС «Налог-3» в целях обеспечения оптимизации процессов налогового администрирования при направлении декларации 3-НДФЛ и заявления на зачет/возврат»; приказ ФНС России от 07.04.2021 № ЕД-7-11/304@ «Об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форме»; приказ ФНС России от 13.04.2021 № ЕД-7-11/327@ «О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«Налог-3», автоматизирующего технологический процесс 103.05.02.00.0020 «Расчет налога на доходы физических лиц, исчисляемого налоговым органом», реализующего расчет НДФЛ по выигрышам в казино»; приказ ФНС России от 01.06.2021 № ЕД-7-11/536@ «Об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порядке»; приказ ФНС России от 01.06.2021 № ЕД-7-11/535@ «Об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форме»; приказ ФНС России от 17.08.2021 № ЕД-7-11/755@ «Об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форме»; приказ ФНС России от 28.09.2021 № ЕД-7-11/844@ «О внесении изменений в приложения № 1 и № 2 к приказу ФНС России от 10.09.2015 № ММВ-7-11/387@ «Об утверждении кодов видов доходов и вычетов»; приказ ФНС России от 15.10.2021 № ЕД-7-11/903@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  <w:r>
        <w:rPr>
          <w:sz w:val="24"/>
          <w:szCs w:val="24"/>
        </w:rPr>
        <w:t xml:space="preserve"> </w:t>
      </w:r>
      <w:r w:rsidRPr="00D12164">
        <w:rPr>
          <w:sz w:val="24"/>
          <w:szCs w:val="24"/>
        </w:rPr>
        <w:t>приказ ФНС России от 15.10.2021 № ЕД-7-11/903@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  <w:r>
        <w:rPr>
          <w:sz w:val="24"/>
          <w:szCs w:val="24"/>
        </w:rPr>
        <w:t xml:space="preserve"> </w:t>
      </w:r>
      <w:r w:rsidRPr="00D12164">
        <w:rPr>
          <w:sz w:val="24"/>
          <w:szCs w:val="24"/>
          <w:lang w:eastAsia="ru-RU"/>
        </w:rPr>
        <w:t>приказ ФНС России от 29.09.2022 № ЕД-7-11/880@ «О внесении изменений в приложения к приказу ФНС России от 15.10.2021 № ЕД-7-11/903@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</w:t>
      </w:r>
      <w:r>
        <w:rPr>
          <w:sz w:val="24"/>
          <w:szCs w:val="24"/>
          <w:lang w:eastAsia="ru-RU"/>
        </w:rPr>
        <w:t xml:space="preserve">ических лиц в электронной форме; </w:t>
      </w:r>
      <w:r w:rsidRPr="00D12164">
        <w:rPr>
          <w:sz w:val="24"/>
          <w:szCs w:val="24"/>
          <w:lang w:eastAsia="ru-RU"/>
        </w:rPr>
        <w:t>приказ ФНС России от 27.09.2022 № ЕД-7-21/866@  «Об утверждени</w:t>
      </w:r>
      <w:r>
        <w:rPr>
          <w:sz w:val="24"/>
          <w:szCs w:val="24"/>
          <w:lang w:eastAsia="ru-RU"/>
        </w:rPr>
        <w:t>и формы налогового уведомления».</w:t>
      </w:r>
    </w:p>
    <w:p w:rsidR="004F57FE" w:rsidRPr="00D12164" w:rsidRDefault="004F57FE" w:rsidP="004F57FE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Гражданский служащий</w:t>
      </w:r>
      <w:r w:rsidRPr="00D12164">
        <w:rPr>
          <w:color w:val="auto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57FE" w:rsidRPr="00D12164" w:rsidRDefault="004F57FE" w:rsidP="004F57FE">
      <w:pPr>
        <w:tabs>
          <w:tab w:val="left" w:pos="776"/>
        </w:tabs>
        <w:rPr>
          <w:sz w:val="24"/>
          <w:szCs w:val="24"/>
        </w:rPr>
      </w:pPr>
      <w:r w:rsidRPr="00D12164">
        <w:rPr>
          <w:sz w:val="24"/>
          <w:szCs w:val="24"/>
        </w:rPr>
        <w:t>6.3.2.</w:t>
      </w:r>
      <w:r>
        <w:rPr>
          <w:sz w:val="24"/>
          <w:szCs w:val="24"/>
        </w:rPr>
        <w:t xml:space="preserve">2. </w:t>
      </w:r>
      <w:r w:rsidRPr="00D12164">
        <w:rPr>
          <w:sz w:val="24"/>
          <w:szCs w:val="24"/>
        </w:rPr>
        <w:t xml:space="preserve">Иные профессиональные знания: </w:t>
      </w:r>
      <w:r w:rsidRPr="003A7E9C">
        <w:rPr>
          <w:rFonts w:eastAsia="Calibri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</w:t>
      </w:r>
      <w:r w:rsidRPr="003A7E9C">
        <w:rPr>
          <w:rFonts w:eastAsia="Calibri"/>
          <w:sz w:val="24"/>
          <w:szCs w:val="24"/>
        </w:rPr>
        <w:lastRenderedPageBreak/>
        <w:t>налогообложения;</w:t>
      </w:r>
      <w:bookmarkStart w:id="0" w:name="_Toc477362626"/>
      <w:r w:rsidRPr="003A7E9C">
        <w:rPr>
          <w:rFonts w:eastAsia="Calibri"/>
          <w:sz w:val="24"/>
          <w:szCs w:val="24"/>
        </w:rPr>
        <w:t xml:space="preserve"> </w:t>
      </w:r>
      <w:r w:rsidRPr="003A7E9C">
        <w:rPr>
          <w:sz w:val="24"/>
          <w:szCs w:val="24"/>
          <w:lang w:eastAsia="ru-RU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" w:name="_Toc477362627"/>
      <w:bookmarkEnd w:id="0"/>
      <w:r w:rsidRPr="003A7E9C">
        <w:rPr>
          <w:sz w:val="24"/>
          <w:szCs w:val="24"/>
          <w:lang w:eastAsia="ru-RU"/>
        </w:rPr>
        <w:t xml:space="preserve"> особенности определения налоговой базы при получении доходов в натуральной форме;</w:t>
      </w:r>
      <w:bookmarkStart w:id="2" w:name="_Toc477362628"/>
      <w:bookmarkEnd w:id="1"/>
      <w:r w:rsidRPr="003A7E9C">
        <w:rPr>
          <w:sz w:val="24"/>
          <w:szCs w:val="24"/>
          <w:lang w:eastAsia="ru-RU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2"/>
      <w:r w:rsidRPr="003A7E9C">
        <w:rPr>
          <w:sz w:val="24"/>
          <w:szCs w:val="24"/>
          <w:lang w:eastAsia="ru-RU"/>
        </w:rPr>
        <w:t>;</w:t>
      </w:r>
      <w:r>
        <w:rPr>
          <w:szCs w:val="24"/>
          <w:lang w:eastAsia="ru-RU"/>
        </w:rPr>
        <w:t xml:space="preserve"> </w:t>
      </w:r>
      <w:r w:rsidRPr="00D12164">
        <w:rPr>
          <w:sz w:val="24"/>
          <w:szCs w:val="24"/>
        </w:rPr>
        <w:t>порядок обложения налогом на доходы физических лиц;</w:t>
      </w:r>
      <w:r>
        <w:rPr>
          <w:sz w:val="24"/>
          <w:szCs w:val="24"/>
        </w:rPr>
        <w:t xml:space="preserve"> </w:t>
      </w:r>
      <w:r w:rsidRPr="00D12164">
        <w:rPr>
          <w:sz w:val="24"/>
          <w:szCs w:val="24"/>
        </w:rPr>
        <w:t>понятие государственной пошлины;</w:t>
      </w:r>
      <w:r>
        <w:rPr>
          <w:sz w:val="24"/>
          <w:szCs w:val="24"/>
        </w:rPr>
        <w:t xml:space="preserve"> </w:t>
      </w:r>
      <w:r w:rsidRPr="00D12164">
        <w:rPr>
          <w:sz w:val="24"/>
          <w:szCs w:val="24"/>
        </w:rPr>
        <w:t>порядок исчисления и уплаты налога на доходы физических лиц, государственной пошлины, администрируемо</w:t>
      </w:r>
      <w:r>
        <w:rPr>
          <w:sz w:val="24"/>
          <w:szCs w:val="24"/>
        </w:rPr>
        <w:t xml:space="preserve">й Федеральной налоговой службой; </w:t>
      </w:r>
      <w:r w:rsidRPr="00D12164">
        <w:rPr>
          <w:rFonts w:eastAsia="Calibri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функциональные возможности интернет-сервисов «Личный кабинет налогопл</w:t>
      </w:r>
      <w:r>
        <w:rPr>
          <w:rFonts w:eastAsia="Calibri"/>
          <w:sz w:val="24"/>
          <w:szCs w:val="24"/>
        </w:rPr>
        <w:t>ательщика для физических лиц»;</w:t>
      </w:r>
      <w:r w:rsidRPr="00D12164">
        <w:rPr>
          <w:rFonts w:eastAsia="Calibri"/>
          <w:sz w:val="24"/>
          <w:szCs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r w:rsidRPr="00D12164">
        <w:rPr>
          <w:sz w:val="24"/>
          <w:szCs w:val="24"/>
        </w:rPr>
        <w:t xml:space="preserve"> порядок обложения налогом на доходы физических лиц; порядок исчисления и уплаты налога на доходы физических лиц, государственной пошлины, администрируемой Федеральной налоговой службой.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4F57FE" w:rsidRPr="009560F0" w:rsidRDefault="004F57FE" w:rsidP="004F57FE">
      <w:pPr>
        <w:rPr>
          <w:rFonts w:cs="Times New Roman"/>
          <w:sz w:val="24"/>
          <w:szCs w:val="24"/>
        </w:rPr>
      </w:pPr>
      <w:r w:rsidRPr="009560F0">
        <w:rPr>
          <w:rFonts w:cs="Times New Roman"/>
          <w:sz w:val="24"/>
          <w:szCs w:val="24"/>
        </w:rPr>
        <w:t>6.3.3. Наличие функциональных знаний: </w:t>
      </w:r>
      <w:r w:rsidRPr="009560F0">
        <w:rPr>
          <w:rFonts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</w:t>
      </w:r>
      <w:r w:rsidRPr="009560F0">
        <w:rPr>
          <w:rFonts w:cs="Times New Roman"/>
          <w:sz w:val="24"/>
          <w:szCs w:val="24"/>
        </w:rPr>
        <w:t>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 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контрольных (надзорных) мероприятий, процедура его формирования; меры, принимаемые по результатам проверки.</w:t>
      </w:r>
    </w:p>
    <w:p w:rsidR="004F57FE" w:rsidRPr="009560F0" w:rsidRDefault="004F57FE" w:rsidP="004F57FE">
      <w:pPr>
        <w:rPr>
          <w:rFonts w:cs="Times New Roman"/>
          <w:sz w:val="24"/>
          <w:szCs w:val="24"/>
        </w:rPr>
      </w:pPr>
      <w:r w:rsidRPr="009560F0">
        <w:rPr>
          <w:rFonts w:cs="Times New Roman"/>
          <w:sz w:val="24"/>
          <w:szCs w:val="24"/>
        </w:rPr>
        <w:t>6.3.4.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F57FE" w:rsidRPr="009560F0" w:rsidRDefault="004F57FE" w:rsidP="004F57FE">
      <w:pPr>
        <w:rPr>
          <w:rStyle w:val="fontstyle01"/>
        </w:rPr>
      </w:pPr>
      <w:r w:rsidRPr="009560F0">
        <w:rPr>
          <w:rFonts w:cs="Times New Roman"/>
          <w:sz w:val="24"/>
          <w:szCs w:val="24"/>
        </w:rPr>
        <w:t xml:space="preserve">6.3.5. Наличие профессиональных умений: расчет налога на доходы физических лиц; </w:t>
      </w:r>
      <w:r w:rsidRPr="009560F0">
        <w:rPr>
          <w:rStyle w:val="fontstyle01"/>
        </w:rPr>
        <w:t>оформление результатов камеральной налоговой проверки; составление акта по результатам проведения камеральной налоговой</w:t>
      </w:r>
      <w:r>
        <w:rPr>
          <w:rStyle w:val="fontstyle01"/>
        </w:rPr>
        <w:t xml:space="preserve"> </w:t>
      </w:r>
      <w:r w:rsidRPr="009560F0">
        <w:rPr>
          <w:rStyle w:val="fontstyle01"/>
        </w:rPr>
        <w:t>проверки.</w:t>
      </w:r>
    </w:p>
    <w:p w:rsidR="004F57FE" w:rsidRPr="009560F0" w:rsidRDefault="004F57FE" w:rsidP="004F57FE">
      <w:pPr>
        <w:contextualSpacing/>
        <w:rPr>
          <w:rFonts w:cs="Times New Roman"/>
          <w:sz w:val="24"/>
          <w:szCs w:val="24"/>
        </w:rPr>
      </w:pPr>
      <w:r w:rsidRPr="009560F0">
        <w:rPr>
          <w:rFonts w:cs="Times New Roman"/>
          <w:sz w:val="24"/>
          <w:szCs w:val="24"/>
        </w:rPr>
        <w:t>6.3.6. Наличие функциональных умений: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4F57FE" w:rsidRPr="00D12164" w:rsidRDefault="004F57FE" w:rsidP="004F57FE">
      <w:pPr>
        <w:contextualSpacing/>
        <w:rPr>
          <w:rFonts w:cs="Times New Roman"/>
          <w:sz w:val="24"/>
          <w:szCs w:val="24"/>
        </w:rPr>
      </w:pPr>
    </w:p>
    <w:p w:rsidR="00F11635" w:rsidRDefault="00F11635" w:rsidP="004F57FE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F11635" w:rsidRDefault="00F11635" w:rsidP="004F57FE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4F57FE" w:rsidRPr="00D12164" w:rsidRDefault="00F11635" w:rsidP="004F57FE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Примерные</w:t>
      </w:r>
      <w:r w:rsidR="004F57FE" w:rsidRPr="00D12164">
        <w:rPr>
          <w:rFonts w:cs="Times New Roman"/>
          <w:b/>
          <w:sz w:val="24"/>
          <w:szCs w:val="24"/>
        </w:rPr>
        <w:t> </w:t>
      </w:r>
      <w:r w:rsidR="004F57FE">
        <w:rPr>
          <w:rFonts w:cs="Times New Roman"/>
          <w:b/>
          <w:sz w:val="24"/>
          <w:szCs w:val="24"/>
        </w:rPr>
        <w:t>Должностные обязанности</w:t>
      </w:r>
    </w:p>
    <w:p w:rsidR="004F57FE" w:rsidRPr="00D12164" w:rsidRDefault="004F57FE" w:rsidP="004F57FE">
      <w:pPr>
        <w:widowControl w:val="0"/>
        <w:rPr>
          <w:rFonts w:cs="Times New Roman"/>
          <w:sz w:val="24"/>
          <w:szCs w:val="24"/>
        </w:rPr>
      </w:pPr>
    </w:p>
    <w:p w:rsidR="004F57FE" w:rsidRPr="0063092F" w:rsidRDefault="004F57FE" w:rsidP="004F57FE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>
        <w:rPr>
          <w:rFonts w:cs="Times New Roman"/>
          <w:sz w:val="24"/>
          <w:szCs w:val="24"/>
        </w:rPr>
        <w:t>отдел камеральных проверок налога на доходы физических лиц и страховых взносов № 1</w:t>
      </w:r>
      <w:r w:rsidRPr="0063092F">
        <w:rPr>
          <w:rFonts w:cs="Times New Roman"/>
          <w:sz w:val="24"/>
          <w:szCs w:val="24"/>
        </w:rPr>
        <w:t xml:space="preserve">, </w:t>
      </w:r>
      <w:r w:rsidR="00F11635">
        <w:rPr>
          <w:rFonts w:cs="Times New Roman"/>
          <w:sz w:val="24"/>
          <w:szCs w:val="24"/>
        </w:rPr>
        <w:t>_________________</w:t>
      </w:r>
      <w:r w:rsidRPr="0063092F">
        <w:rPr>
          <w:rFonts w:cs="Times New Roman"/>
          <w:sz w:val="24"/>
          <w:szCs w:val="24"/>
        </w:rPr>
        <w:t xml:space="preserve">обязан: </w:t>
      </w:r>
    </w:p>
    <w:p w:rsidR="0064123C" w:rsidRPr="00BA0857" w:rsidRDefault="0064123C" w:rsidP="0064123C">
      <w:pPr>
        <w:ind w:firstLine="720"/>
        <w:rPr>
          <w:rFonts w:cs="Times New Roman"/>
          <w:sz w:val="24"/>
          <w:szCs w:val="24"/>
        </w:rPr>
      </w:pPr>
      <w:r w:rsidRPr="00BA0857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BA0857" w:rsidRDefault="0064123C" w:rsidP="00BA0857">
      <w:pPr>
        <w:ind w:firstLine="720"/>
        <w:rPr>
          <w:rFonts w:cs="Times New Roman"/>
          <w:sz w:val="24"/>
          <w:szCs w:val="24"/>
        </w:rPr>
      </w:pPr>
      <w:r w:rsidRPr="00BA0857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802728" w:rsidRPr="004F57FE" w:rsidRDefault="00802728" w:rsidP="00802728">
      <w:pPr>
        <w:rPr>
          <w:sz w:val="24"/>
          <w:szCs w:val="24"/>
        </w:rPr>
      </w:pPr>
      <w:r w:rsidRPr="004F57FE">
        <w:rPr>
          <w:sz w:val="24"/>
          <w:szCs w:val="24"/>
        </w:rPr>
        <w:t>осуществлять администрирование НДФЛ (анализ справок 2-НДФЛ, КНП деклараций по форме 3-НДФЛ;</w:t>
      </w:r>
    </w:p>
    <w:p w:rsidR="00802728" w:rsidRPr="004F57FE" w:rsidRDefault="00802728" w:rsidP="00802728">
      <w:pPr>
        <w:rPr>
          <w:sz w:val="24"/>
          <w:szCs w:val="24"/>
        </w:rPr>
      </w:pPr>
      <w:r w:rsidRPr="004F57FE">
        <w:rPr>
          <w:sz w:val="24"/>
          <w:szCs w:val="24"/>
        </w:rPr>
        <w:t>проводить мониторинг и осуществлять проведение камеральных налоговых проверок заявлений о получении налоговых вычетов по налогу на доходы физических лиц в упрощённом порядке;</w:t>
      </w:r>
    </w:p>
    <w:p w:rsidR="00802728" w:rsidRPr="004F57FE" w:rsidRDefault="00802728" w:rsidP="00802728">
      <w:pPr>
        <w:ind w:firstLine="720"/>
        <w:rPr>
          <w:sz w:val="24"/>
          <w:szCs w:val="24"/>
        </w:rPr>
      </w:pPr>
      <w:r w:rsidRPr="004F57FE">
        <w:rPr>
          <w:rFonts w:cs="Times New Roman"/>
          <w:sz w:val="24"/>
          <w:szCs w:val="24"/>
        </w:rPr>
        <w:t xml:space="preserve">осуществлять мониторинг и </w:t>
      </w:r>
      <w:r w:rsidRPr="004F57FE">
        <w:rPr>
          <w:sz w:val="24"/>
          <w:szCs w:val="24"/>
        </w:rPr>
        <w:t xml:space="preserve">проведение камеральных налоговых проверок заявлений о подтверждении права на вычет и (или) сообщения об отказе в вычете для налоговых агентов; </w:t>
      </w:r>
    </w:p>
    <w:p w:rsidR="00802728" w:rsidRPr="004F57FE" w:rsidRDefault="00802728" w:rsidP="00802728">
      <w:pPr>
        <w:rPr>
          <w:sz w:val="24"/>
          <w:szCs w:val="24"/>
        </w:rPr>
      </w:pPr>
      <w:r w:rsidRPr="004F57FE">
        <w:rPr>
          <w:sz w:val="24"/>
          <w:szCs w:val="24"/>
        </w:rPr>
        <w:t>подготавливать заключения по обращениям, жалобам и иным документам по направлениям деятельности отдела;</w:t>
      </w:r>
    </w:p>
    <w:p w:rsidR="004F57FE" w:rsidRPr="00EE3ED9" w:rsidRDefault="004F57FE" w:rsidP="004F57FE">
      <w:pPr>
        <w:rPr>
          <w:sz w:val="24"/>
          <w:szCs w:val="24"/>
        </w:rPr>
      </w:pPr>
      <w:r w:rsidRPr="00EE3ED9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4F57FE" w:rsidRPr="00EE3ED9" w:rsidRDefault="004F57FE" w:rsidP="004F57FE">
      <w:pPr>
        <w:pStyle w:val="Default"/>
        <w:ind w:firstLine="709"/>
        <w:jc w:val="both"/>
        <w:rPr>
          <w:color w:val="auto"/>
        </w:rPr>
      </w:pPr>
      <w:r w:rsidRPr="00EE3ED9">
        <w:rPr>
          <w:color w:val="auto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4F57FE" w:rsidRPr="00EE3ED9" w:rsidRDefault="004F57FE" w:rsidP="004F57FE">
      <w:pPr>
        <w:pStyle w:val="Default"/>
        <w:ind w:firstLine="709"/>
        <w:jc w:val="both"/>
        <w:rPr>
          <w:iCs/>
          <w:color w:val="auto"/>
        </w:rPr>
      </w:pPr>
      <w:r w:rsidRPr="00EE3ED9">
        <w:rPr>
          <w:iCs/>
          <w:color w:val="auto"/>
        </w:rPr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4F57FE" w:rsidRPr="00EE3ED9" w:rsidRDefault="004F57FE" w:rsidP="004F57FE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E3ED9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</w:pPr>
      <w:r w:rsidRPr="00EE3ED9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</w:pPr>
      <w:r w:rsidRPr="00EE3ED9">
        <w:t>соблюдать сроки исполнения документов, заданий и поручений;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  <w:rPr>
          <w:bCs/>
        </w:rPr>
      </w:pPr>
      <w:r w:rsidRPr="00EE3ED9">
        <w:rPr>
          <w:bCs/>
        </w:rPr>
        <w:t xml:space="preserve">осуществлять </w:t>
      </w:r>
      <w:r w:rsidRPr="00EE3ED9">
        <w:t>работу в автоматизированных информационных системах, разработанных для налоговых органов</w:t>
      </w:r>
      <w:r w:rsidRPr="00EE3ED9">
        <w:rPr>
          <w:bCs/>
        </w:rPr>
        <w:t>;</w:t>
      </w:r>
    </w:p>
    <w:p w:rsidR="004F57FE" w:rsidRPr="00EE3ED9" w:rsidRDefault="004F57FE" w:rsidP="004F57FE">
      <w:pPr>
        <w:pStyle w:val="Default"/>
        <w:ind w:firstLine="709"/>
        <w:jc w:val="both"/>
        <w:rPr>
          <w:color w:val="auto"/>
        </w:rPr>
      </w:pPr>
      <w:r w:rsidRPr="00EE3ED9">
        <w:rPr>
          <w:color w:val="auto"/>
        </w:rPr>
        <w:t>осуществлять своевременный ввод данных в информационный ресурс;</w:t>
      </w:r>
    </w:p>
    <w:p w:rsidR="004F57FE" w:rsidRPr="00EE3ED9" w:rsidRDefault="004F57FE" w:rsidP="004F57FE">
      <w:pPr>
        <w:rPr>
          <w:sz w:val="24"/>
          <w:szCs w:val="24"/>
        </w:rPr>
      </w:pPr>
      <w:r w:rsidRPr="00EE3ED9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</w:pPr>
      <w:r w:rsidRPr="00EE3ED9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</w:pPr>
      <w:r w:rsidRPr="00EE3ED9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F57FE" w:rsidRPr="00EE3ED9" w:rsidRDefault="004F57FE" w:rsidP="004F57FE">
      <w:pPr>
        <w:ind w:firstLine="720"/>
        <w:rPr>
          <w:sz w:val="24"/>
          <w:szCs w:val="24"/>
        </w:rPr>
      </w:pPr>
      <w:r w:rsidRPr="00EE3ED9">
        <w:rPr>
          <w:sz w:val="24"/>
          <w:szCs w:val="24"/>
        </w:rPr>
        <w:t>соблюдать правила и нормы охраны труда и техники безопасности;</w:t>
      </w:r>
    </w:p>
    <w:p w:rsidR="004F57FE" w:rsidRPr="00EE3ED9" w:rsidRDefault="004F57FE" w:rsidP="004F57FE">
      <w:pPr>
        <w:ind w:firstLine="720"/>
        <w:rPr>
          <w:sz w:val="24"/>
          <w:szCs w:val="24"/>
        </w:rPr>
      </w:pPr>
      <w:r w:rsidRPr="00EE3ED9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4F57FE" w:rsidRPr="00EE3ED9" w:rsidRDefault="004F57FE" w:rsidP="004F57FE">
      <w:pPr>
        <w:ind w:firstLine="720"/>
        <w:rPr>
          <w:sz w:val="24"/>
          <w:szCs w:val="24"/>
        </w:rPr>
      </w:pPr>
      <w:r w:rsidRPr="00EE3ED9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F57FE" w:rsidRPr="00EE3ED9" w:rsidRDefault="004F57FE" w:rsidP="004F57FE">
      <w:pPr>
        <w:spacing w:line="216" w:lineRule="auto"/>
        <w:ind w:firstLine="720"/>
        <w:rPr>
          <w:sz w:val="24"/>
          <w:szCs w:val="24"/>
        </w:rPr>
      </w:pPr>
      <w:r w:rsidRPr="00EE3ED9">
        <w:rPr>
          <w:sz w:val="24"/>
          <w:szCs w:val="24"/>
        </w:rPr>
        <w:t>соблюдать установленную в Инспекции субординацию, правила делового общения и нормы служебного этикета;</w:t>
      </w:r>
    </w:p>
    <w:p w:rsidR="004F57FE" w:rsidRPr="00EE3ED9" w:rsidRDefault="004F57FE" w:rsidP="004F57FE">
      <w:pPr>
        <w:spacing w:line="216" w:lineRule="auto"/>
        <w:ind w:firstLine="720"/>
        <w:rPr>
          <w:sz w:val="24"/>
          <w:szCs w:val="24"/>
        </w:rPr>
      </w:pPr>
      <w:r w:rsidRPr="00EE3ED9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</w:pPr>
      <w:r w:rsidRPr="00EE3ED9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</w:pPr>
      <w:r w:rsidRPr="00EE3ED9">
        <w:t xml:space="preserve">соблюдать Кодекс этики и служебного поведения </w:t>
      </w:r>
      <w:r w:rsidRPr="00EE3ED9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EE3ED9">
        <w:t xml:space="preserve"> служебной субординации;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</w:pPr>
      <w:r w:rsidRPr="00EE3ED9">
        <w:lastRenderedPageBreak/>
        <w:t>вести в установленном порядке делопроизводство, обеспечивать сохранность документов и бланков строгой отчетности;</w:t>
      </w:r>
    </w:p>
    <w:p w:rsidR="004F57FE" w:rsidRPr="00EE3ED9" w:rsidRDefault="004F57FE" w:rsidP="004F57FE">
      <w:pPr>
        <w:pStyle w:val="23"/>
        <w:spacing w:after="0" w:line="240" w:lineRule="auto"/>
        <w:ind w:left="0" w:firstLine="709"/>
        <w:jc w:val="both"/>
      </w:pPr>
      <w:r w:rsidRPr="00EE3ED9">
        <w:t xml:space="preserve">обеспечивать хранение и сдачу </w:t>
      </w:r>
      <w:r>
        <w:t>в архив документов отдела.</w:t>
      </w:r>
    </w:p>
    <w:p w:rsidR="004F57FE" w:rsidRPr="0063092F" w:rsidRDefault="004F57FE" w:rsidP="004F57FE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>9. </w:t>
      </w:r>
      <w:r w:rsidR="00F11635">
        <w:rPr>
          <w:rFonts w:cs="Times New Roman"/>
          <w:sz w:val="24"/>
          <w:szCs w:val="24"/>
        </w:rPr>
        <w:t>_________________________</w:t>
      </w:r>
      <w:r w:rsidRPr="0063092F">
        <w:rPr>
          <w:rFonts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Положением об Инспекции, Положением </w:t>
      </w:r>
      <w:proofErr w:type="gramStart"/>
      <w:r>
        <w:rPr>
          <w:rFonts w:cs="Times New Roman"/>
          <w:sz w:val="24"/>
          <w:szCs w:val="24"/>
        </w:rPr>
        <w:t>об  отделе</w:t>
      </w:r>
      <w:proofErr w:type="gramEnd"/>
      <w:r>
        <w:rPr>
          <w:rFonts w:cs="Times New Roman"/>
          <w:sz w:val="24"/>
          <w:szCs w:val="24"/>
        </w:rPr>
        <w:t xml:space="preserve"> камеральных проверок налога на доходы физических лиц и страховых взносов № 1</w:t>
      </w:r>
      <w:r w:rsidRPr="0063092F">
        <w:rPr>
          <w:rFonts w:cs="Times New Roman"/>
          <w:sz w:val="24"/>
          <w:szCs w:val="24"/>
        </w:rPr>
        <w:t>, приказами (распоряжениями) ФНС России, Управления и Инспекции.</w:t>
      </w:r>
    </w:p>
    <w:p w:rsidR="004F57FE" w:rsidRPr="00AC1188" w:rsidRDefault="004F57FE" w:rsidP="004F57FE">
      <w:pPr>
        <w:tabs>
          <w:tab w:val="left" w:pos="851"/>
          <w:tab w:val="left" w:pos="993"/>
        </w:tabs>
        <w:rPr>
          <w:rFonts w:cs="Times New Roman"/>
          <w:sz w:val="20"/>
          <w:szCs w:val="20"/>
        </w:rPr>
      </w:pPr>
      <w:bookmarkStart w:id="3" w:name="_GoBack"/>
      <w:bookmarkEnd w:id="3"/>
    </w:p>
    <w:sectPr w:rsidR="004F57FE" w:rsidRPr="00AC1188" w:rsidSect="003A158B">
      <w:headerReference w:type="default" r:id="rId7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E41" w:rsidRDefault="00FF5E41" w:rsidP="003B7A81">
      <w:r>
        <w:separator/>
      </w:r>
    </w:p>
  </w:endnote>
  <w:endnote w:type="continuationSeparator" w:id="0">
    <w:p w:rsidR="00FF5E41" w:rsidRDefault="00FF5E4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E41" w:rsidRDefault="00FF5E41" w:rsidP="003B7A81">
      <w:r>
        <w:separator/>
      </w:r>
    </w:p>
  </w:footnote>
  <w:footnote w:type="continuationSeparator" w:id="0">
    <w:p w:rsidR="00FF5E41" w:rsidRDefault="00FF5E4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9B5F8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11635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9DC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1F8A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04361"/>
    <w:rsid w:val="0021598B"/>
    <w:rsid w:val="002160F5"/>
    <w:rsid w:val="00216D0E"/>
    <w:rsid w:val="0022091F"/>
    <w:rsid w:val="002305CE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158B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D4AE3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7FE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5F194E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B68D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3DB8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72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2AED"/>
    <w:rsid w:val="00844D40"/>
    <w:rsid w:val="00845E62"/>
    <w:rsid w:val="00851597"/>
    <w:rsid w:val="0085680E"/>
    <w:rsid w:val="00857EE8"/>
    <w:rsid w:val="00862FFE"/>
    <w:rsid w:val="00865533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470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865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5F85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9F3372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D6642"/>
    <w:rsid w:val="00AD7D91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0857"/>
    <w:rsid w:val="00BA1D51"/>
    <w:rsid w:val="00BA51E1"/>
    <w:rsid w:val="00BA664D"/>
    <w:rsid w:val="00BB3568"/>
    <w:rsid w:val="00BB3D0B"/>
    <w:rsid w:val="00BC1204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77EE8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503BD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0098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1635"/>
    <w:rsid w:val="00F168F1"/>
    <w:rsid w:val="00F16B72"/>
    <w:rsid w:val="00F17EC4"/>
    <w:rsid w:val="00F206E1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5E41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A7323-E2D8-467D-964A-F80DE5ACB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character" w:customStyle="1" w:styleId="fontstyle01">
    <w:name w:val="fontstyle01"/>
    <w:basedOn w:val="a0"/>
    <w:rsid w:val="00BA085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6">
    <w:name w:val="List Paragraph"/>
    <w:basedOn w:val="a"/>
    <w:link w:val="af7"/>
    <w:uiPriority w:val="34"/>
    <w:qFormat/>
    <w:rsid w:val="00BA0857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BA0857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4F57F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52ECE-234E-4893-8CB7-1B880E63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3089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9</cp:revision>
  <cp:lastPrinted>2026-06-16T13:30:00Z</cp:lastPrinted>
  <dcterms:created xsi:type="dcterms:W3CDTF">2026-01-22T07:32:00Z</dcterms:created>
  <dcterms:modified xsi:type="dcterms:W3CDTF">2026-08-21T09:30:00Z</dcterms:modified>
</cp:coreProperties>
</file>